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D954" w14:textId="06147276" w:rsidR="00C16F9C" w:rsidRPr="000B4131" w:rsidRDefault="00C16F9C" w:rsidP="000B4131">
      <w:pPr>
        <w:shd w:val="clear" w:color="auto" w:fill="FFFFFF" w:themeFill="background1"/>
        <w:spacing w:after="0"/>
        <w:rPr>
          <w:b/>
        </w:rPr>
      </w:pPr>
    </w:p>
    <w:p w14:paraId="59DA6CE1" w14:textId="0E18CA93" w:rsidR="00AA3915" w:rsidRPr="000E54FF" w:rsidRDefault="00AA3915" w:rsidP="00F531A3">
      <w:pPr>
        <w:shd w:val="clear" w:color="auto" w:fill="FFFFFF" w:themeFill="background1"/>
        <w:spacing w:after="0"/>
        <w:rPr>
          <w:b/>
        </w:rPr>
      </w:pPr>
      <w:r>
        <w:rPr>
          <w:b/>
        </w:rPr>
        <w:t>OBSAH</w:t>
      </w:r>
    </w:p>
    <w:p w14:paraId="4602619F" w14:textId="73D3887F" w:rsidR="00C16F9C" w:rsidRDefault="00C16F9C" w:rsidP="006F7EF0">
      <w:pPr>
        <w:pStyle w:val="Pedmt-nzev"/>
      </w:pPr>
      <w:bookmarkStart w:id="0" w:name="_Toc34777485"/>
      <w:r w:rsidRPr="00C16F9C">
        <w:t>ČESKÝ JAZYK</w:t>
      </w:r>
      <w:r w:rsidR="00AD36A5">
        <w:t xml:space="preserve"> </w:t>
      </w:r>
      <w:r w:rsidR="000E54FF">
        <w:t xml:space="preserve"> </w:t>
      </w:r>
      <w:r w:rsidR="00AD36A5">
        <w:t xml:space="preserve"> A  </w:t>
      </w:r>
      <w:r w:rsidR="000E54FF">
        <w:t xml:space="preserve"> </w:t>
      </w:r>
      <w:r w:rsidR="00AD36A5">
        <w:t>LITERATURA</w:t>
      </w:r>
      <w:bookmarkEnd w:id="0"/>
    </w:p>
    <w:p w14:paraId="2D45B6D3" w14:textId="77777777" w:rsidR="00491C18" w:rsidRDefault="00491C18" w:rsidP="00322AC0">
      <w:pPr>
        <w:spacing w:after="0"/>
        <w:rPr>
          <w:b/>
        </w:rPr>
      </w:pPr>
    </w:p>
    <w:p w14:paraId="549A479F" w14:textId="398E9061" w:rsidR="00322AC0" w:rsidRDefault="00322AC0" w:rsidP="00322AC0">
      <w:pPr>
        <w:spacing w:after="0"/>
        <w:rPr>
          <w:b/>
        </w:rPr>
      </w:pPr>
      <w:r>
        <w:rPr>
          <w:b/>
        </w:rPr>
        <w:t xml:space="preserve">Procvičování čtení </w:t>
      </w:r>
      <w:hyperlink r:id="rId8" w:history="1">
        <w:r w:rsidRPr="008E17BC">
          <w:rPr>
            <w:rStyle w:val="Hypertextovodkaz"/>
            <w:b/>
          </w:rPr>
          <w:t>www.vcelka.cz</w:t>
        </w:r>
      </w:hyperlink>
    </w:p>
    <w:p w14:paraId="3DBA7B60" w14:textId="77777777" w:rsidR="00322AC0" w:rsidRDefault="00322AC0" w:rsidP="00322AC0">
      <w:pPr>
        <w:spacing w:after="0"/>
      </w:pPr>
      <w:r>
        <w:t xml:space="preserve">Slabikář str.28, 29 procvičování Ř </w:t>
      </w:r>
      <w:proofErr w:type="spellStart"/>
      <w:r>
        <w:t>ř</w:t>
      </w:r>
      <w:proofErr w:type="spellEnd"/>
      <w:r>
        <w:t xml:space="preserve">     +    Zdokonalujeme čtení str.26</w:t>
      </w:r>
    </w:p>
    <w:p w14:paraId="361BD8D5" w14:textId="655A3DBE" w:rsidR="00322AC0" w:rsidRDefault="00322AC0" w:rsidP="00322AC0">
      <w:pPr>
        <w:spacing w:after="0"/>
      </w:pPr>
      <w:r>
        <w:t xml:space="preserve">Slabikář str.30, 31, 32 – vyvození písmenka a hlásky CH </w:t>
      </w:r>
      <w:proofErr w:type="spellStart"/>
      <w:r>
        <w:t>ch</w:t>
      </w:r>
      <w:proofErr w:type="spellEnd"/>
      <w:r>
        <w:t xml:space="preserve">      +       Zdokonalujeme čtení str. 27, 28, 29</w:t>
      </w:r>
    </w:p>
    <w:p w14:paraId="51FF7E1C" w14:textId="537F27D4" w:rsidR="00322AC0" w:rsidRDefault="00322AC0" w:rsidP="00322AC0">
      <w:pPr>
        <w:spacing w:after="0"/>
      </w:pPr>
      <w:r>
        <w:t>Písanka str.16, 17, 18, 19 (psaní nového psacího písmene r)</w:t>
      </w:r>
    </w:p>
    <w:p w14:paraId="5F0910BB" w14:textId="77777777" w:rsidR="00D85F7C" w:rsidRDefault="00D85F7C" w:rsidP="00F531A3">
      <w:pPr>
        <w:spacing w:after="0"/>
        <w:rPr>
          <w:b/>
        </w:rPr>
      </w:pPr>
    </w:p>
    <w:p w14:paraId="79D3C101" w14:textId="3675AF9B" w:rsidR="00F531A3" w:rsidRDefault="00F531A3" w:rsidP="00F531A3">
      <w:pPr>
        <w:spacing w:after="0"/>
      </w:pPr>
      <w:r w:rsidRPr="00F531A3">
        <w:rPr>
          <w:b/>
        </w:rPr>
        <w:t>Povinný úkol k odevzdání:</w:t>
      </w:r>
      <w:r>
        <w:t xml:space="preserve"> </w:t>
      </w:r>
      <w:r w:rsidR="00322AC0">
        <w:t>přepis slov do písankového sešitu, ofoťte a pošlete zpět.</w:t>
      </w:r>
    </w:p>
    <w:p w14:paraId="7EF74A49" w14:textId="25697F21" w:rsidR="00CB3B49" w:rsidRDefault="00322AC0" w:rsidP="00CB3B49">
      <w:pPr>
        <w:spacing w:after="0"/>
      </w:pPr>
      <w:r w:rsidRPr="00CB3B49">
        <w:rPr>
          <w:b/>
          <w:bCs/>
        </w:rPr>
        <w:t>1.</w:t>
      </w:r>
      <w:r w:rsidR="00CB3B49" w:rsidRPr="00CB3B49">
        <w:t xml:space="preserve"> </w:t>
      </w:r>
      <w:r w:rsidR="00CB3B49">
        <w:t>Přepis slov do písankového sešitu v psací podobě, ofoťte a pošlete zpět.</w:t>
      </w:r>
    </w:p>
    <w:p w14:paraId="0A2F563D" w14:textId="6C6752D6" w:rsidR="00CB3B49" w:rsidRDefault="00CB3B49" w:rsidP="00F531A3">
      <w:pPr>
        <w:spacing w:after="0"/>
      </w:pPr>
    </w:p>
    <w:p w14:paraId="5BDE9D7B" w14:textId="69234C34" w:rsidR="00322AC0" w:rsidRPr="00CB3B49" w:rsidRDefault="00322AC0" w:rsidP="00F531A3">
      <w:pPr>
        <w:spacing w:after="0"/>
        <w:rPr>
          <w:sz w:val="44"/>
          <w:szCs w:val="44"/>
        </w:rPr>
      </w:pPr>
      <w:r w:rsidRPr="00CB3B49">
        <w:rPr>
          <w:sz w:val="44"/>
          <w:szCs w:val="44"/>
        </w:rPr>
        <w:t>šije, ková, týden, doma, záda, leze, zamává, topí.</w:t>
      </w:r>
    </w:p>
    <w:p w14:paraId="2E6813AE" w14:textId="69C7CF07" w:rsidR="00CB3B49" w:rsidRDefault="00CB3B49" w:rsidP="00F531A3">
      <w:pPr>
        <w:spacing w:after="0"/>
      </w:pPr>
    </w:p>
    <w:p w14:paraId="315E3110" w14:textId="058CED69" w:rsidR="00CB3B49" w:rsidRDefault="00CB3B49" w:rsidP="00F531A3">
      <w:pPr>
        <w:spacing w:after="0"/>
      </w:pPr>
    </w:p>
    <w:p w14:paraId="0A7C8A46" w14:textId="66D14A96" w:rsidR="00CB3B49" w:rsidRDefault="00CB3B49" w:rsidP="00F531A3">
      <w:pPr>
        <w:spacing w:after="0"/>
      </w:pPr>
    </w:p>
    <w:p w14:paraId="06274E50" w14:textId="2CF4032B" w:rsidR="00CB3B49" w:rsidRDefault="00CB3B49" w:rsidP="00F531A3">
      <w:pPr>
        <w:spacing w:after="0"/>
      </w:pPr>
    </w:p>
    <w:p w14:paraId="282A53A0" w14:textId="7AD6F424" w:rsidR="00CB3B49" w:rsidRDefault="00CB3B49" w:rsidP="00F531A3">
      <w:pPr>
        <w:spacing w:after="0"/>
      </w:pPr>
    </w:p>
    <w:p w14:paraId="2361132C" w14:textId="5E294FD5" w:rsidR="00CB3B49" w:rsidRDefault="00CB3B49" w:rsidP="00F531A3">
      <w:pPr>
        <w:spacing w:after="0"/>
      </w:pPr>
    </w:p>
    <w:p w14:paraId="71E877D7" w14:textId="7E4A6EA9" w:rsidR="00CB3B49" w:rsidRDefault="00CB3B49" w:rsidP="00F531A3">
      <w:pPr>
        <w:spacing w:after="0"/>
      </w:pPr>
    </w:p>
    <w:p w14:paraId="08843778" w14:textId="5350A3A0" w:rsidR="00CB3B49" w:rsidRDefault="00CB3B49" w:rsidP="00F531A3">
      <w:pPr>
        <w:spacing w:after="0"/>
      </w:pPr>
    </w:p>
    <w:p w14:paraId="57A21155" w14:textId="7F7FCC68" w:rsidR="00CB3B49" w:rsidRDefault="00CB3B49" w:rsidP="00F531A3">
      <w:pPr>
        <w:spacing w:after="0"/>
      </w:pPr>
    </w:p>
    <w:p w14:paraId="64D1AC83" w14:textId="5AD40BCF" w:rsidR="00CB3B49" w:rsidRDefault="00CB3B49" w:rsidP="00F531A3">
      <w:pPr>
        <w:spacing w:after="0"/>
      </w:pPr>
    </w:p>
    <w:p w14:paraId="13D5E576" w14:textId="0FD08A81" w:rsidR="00CB3B49" w:rsidRDefault="00CB3B49" w:rsidP="00F531A3">
      <w:pPr>
        <w:spacing w:after="0"/>
      </w:pPr>
    </w:p>
    <w:p w14:paraId="4E5E37E7" w14:textId="0F9365DF" w:rsidR="00CB3B49" w:rsidRDefault="00CB3B49" w:rsidP="00F531A3">
      <w:pPr>
        <w:spacing w:after="0"/>
      </w:pPr>
    </w:p>
    <w:p w14:paraId="24B7E465" w14:textId="3DC1BC00" w:rsidR="00CB3B49" w:rsidRDefault="00CB3B49" w:rsidP="00F531A3">
      <w:pPr>
        <w:spacing w:after="0"/>
      </w:pPr>
    </w:p>
    <w:p w14:paraId="4C562683" w14:textId="2010599E" w:rsidR="00CB3B49" w:rsidRDefault="00CB3B49" w:rsidP="00F531A3">
      <w:pPr>
        <w:spacing w:after="0"/>
      </w:pPr>
    </w:p>
    <w:p w14:paraId="2E4AB6B3" w14:textId="034FC2A1" w:rsidR="00CB3B49" w:rsidRDefault="00CB3B49" w:rsidP="00F531A3">
      <w:pPr>
        <w:spacing w:after="0"/>
      </w:pPr>
    </w:p>
    <w:p w14:paraId="25EA468C" w14:textId="27A13B36" w:rsidR="00CB3B49" w:rsidRDefault="00CB3B49" w:rsidP="00F531A3">
      <w:pPr>
        <w:spacing w:after="0"/>
      </w:pPr>
    </w:p>
    <w:p w14:paraId="6F6942A2" w14:textId="342E2DA6" w:rsidR="00CB3B49" w:rsidRDefault="00CB3B49" w:rsidP="00F531A3">
      <w:pPr>
        <w:spacing w:after="0"/>
      </w:pPr>
    </w:p>
    <w:p w14:paraId="6A9A0940" w14:textId="3261D52F" w:rsidR="00CB3B49" w:rsidRDefault="00CB3B49" w:rsidP="00F531A3">
      <w:pPr>
        <w:spacing w:after="0"/>
      </w:pPr>
    </w:p>
    <w:p w14:paraId="6E3C4C5B" w14:textId="1A4A288F" w:rsidR="00CB3B49" w:rsidRDefault="00CB3B49" w:rsidP="00F531A3">
      <w:pPr>
        <w:spacing w:after="0"/>
      </w:pPr>
    </w:p>
    <w:p w14:paraId="2A02C633" w14:textId="477A5A9C" w:rsidR="00CB3B49" w:rsidRDefault="00CB3B49" w:rsidP="00F531A3">
      <w:pPr>
        <w:spacing w:after="0"/>
      </w:pPr>
    </w:p>
    <w:p w14:paraId="3BF2E279" w14:textId="6FE70097" w:rsidR="00CB3B49" w:rsidRDefault="00CB3B49" w:rsidP="00F531A3">
      <w:pPr>
        <w:spacing w:after="0"/>
      </w:pPr>
    </w:p>
    <w:p w14:paraId="0C0E8962" w14:textId="24B93711" w:rsidR="00CB3B49" w:rsidRDefault="00CB3B49" w:rsidP="00F531A3">
      <w:pPr>
        <w:spacing w:after="0"/>
      </w:pPr>
    </w:p>
    <w:p w14:paraId="70823F12" w14:textId="4FBA82B5" w:rsidR="00CB3B49" w:rsidRDefault="00CB3B49" w:rsidP="00F531A3">
      <w:pPr>
        <w:spacing w:after="0"/>
      </w:pPr>
    </w:p>
    <w:p w14:paraId="41354C9F" w14:textId="34C934B2" w:rsidR="00CB3B49" w:rsidRDefault="00CB3B49" w:rsidP="00F531A3">
      <w:pPr>
        <w:spacing w:after="0"/>
      </w:pPr>
    </w:p>
    <w:p w14:paraId="14107B27" w14:textId="6CFAC811" w:rsidR="00322AC0" w:rsidRDefault="00CB3B49" w:rsidP="00CB3B49">
      <w:pPr>
        <w:spacing w:after="0"/>
      </w:pPr>
      <w:r w:rsidRPr="00CB3B49">
        <w:rPr>
          <w:b/>
          <w:bCs/>
        </w:rPr>
        <w:t>2</w:t>
      </w:r>
      <w:r>
        <w:t>.</w:t>
      </w:r>
      <w:r w:rsidR="00322AC0">
        <w:t>Namaluj zadaná slova do správného okénka tabulky, čti pečlivě a samostatně z</w:t>
      </w:r>
      <w:r>
        <w:t>a</w:t>
      </w:r>
      <w:r w:rsidR="00322AC0">
        <w:t>dání. Ofoťte a zašlete ke kontrole:</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2126"/>
        <w:gridCol w:w="2268"/>
        <w:gridCol w:w="2126"/>
      </w:tblGrid>
      <w:tr w:rsidR="00322AC0" w14:paraId="09141C07" w14:textId="50A16BEC" w:rsidTr="00322AC0">
        <w:trPr>
          <w:trHeight w:val="2700"/>
        </w:trPr>
        <w:tc>
          <w:tcPr>
            <w:tcW w:w="2161" w:type="dxa"/>
          </w:tcPr>
          <w:p w14:paraId="16429D57" w14:textId="77777777" w:rsidR="00322AC0" w:rsidRDefault="00322AC0" w:rsidP="00322AC0">
            <w:pPr>
              <w:spacing w:after="0"/>
              <w:ind w:left="34"/>
            </w:pPr>
          </w:p>
          <w:p w14:paraId="149AE34E" w14:textId="77777777" w:rsidR="00322AC0" w:rsidRDefault="00322AC0" w:rsidP="00322AC0">
            <w:pPr>
              <w:spacing w:after="0"/>
              <w:ind w:left="34"/>
            </w:pPr>
          </w:p>
          <w:p w14:paraId="150EF2DE" w14:textId="77777777" w:rsidR="00322AC0" w:rsidRDefault="00322AC0" w:rsidP="00322AC0">
            <w:pPr>
              <w:spacing w:after="0"/>
              <w:ind w:left="34"/>
            </w:pPr>
          </w:p>
          <w:p w14:paraId="7987E5B8" w14:textId="77777777" w:rsidR="00322AC0" w:rsidRDefault="00322AC0" w:rsidP="00322AC0">
            <w:pPr>
              <w:spacing w:after="0"/>
              <w:ind w:left="34"/>
            </w:pPr>
          </w:p>
          <w:p w14:paraId="6D84B116" w14:textId="77777777" w:rsidR="00322AC0" w:rsidRDefault="00322AC0" w:rsidP="00322AC0">
            <w:pPr>
              <w:spacing w:after="0"/>
              <w:ind w:left="34"/>
            </w:pPr>
          </w:p>
          <w:p w14:paraId="168A92E7" w14:textId="77777777" w:rsidR="00322AC0" w:rsidRDefault="00322AC0" w:rsidP="00322AC0">
            <w:pPr>
              <w:spacing w:after="0"/>
              <w:ind w:left="34"/>
            </w:pPr>
          </w:p>
          <w:p w14:paraId="140E7110" w14:textId="77777777" w:rsidR="00322AC0" w:rsidRDefault="00322AC0" w:rsidP="00322AC0">
            <w:pPr>
              <w:spacing w:after="0"/>
              <w:ind w:left="34"/>
            </w:pPr>
          </w:p>
        </w:tc>
        <w:tc>
          <w:tcPr>
            <w:tcW w:w="2126" w:type="dxa"/>
          </w:tcPr>
          <w:p w14:paraId="5F0FAF42" w14:textId="77777777" w:rsidR="00322AC0" w:rsidRDefault="00322AC0">
            <w:pPr>
              <w:spacing w:after="200" w:line="276" w:lineRule="auto"/>
              <w:jc w:val="left"/>
            </w:pPr>
          </w:p>
          <w:p w14:paraId="7706E86E" w14:textId="77777777" w:rsidR="00322AC0" w:rsidRDefault="00322AC0" w:rsidP="00322AC0">
            <w:pPr>
              <w:spacing w:after="0"/>
              <w:ind w:left="34"/>
            </w:pPr>
          </w:p>
        </w:tc>
        <w:tc>
          <w:tcPr>
            <w:tcW w:w="2268" w:type="dxa"/>
          </w:tcPr>
          <w:p w14:paraId="11F0740C" w14:textId="77777777" w:rsidR="00322AC0" w:rsidRDefault="00322AC0">
            <w:pPr>
              <w:spacing w:after="200" w:line="276" w:lineRule="auto"/>
              <w:jc w:val="left"/>
            </w:pPr>
          </w:p>
          <w:p w14:paraId="088C85AA" w14:textId="77777777" w:rsidR="00322AC0" w:rsidRDefault="00322AC0" w:rsidP="00322AC0">
            <w:pPr>
              <w:spacing w:after="0"/>
              <w:ind w:left="34"/>
            </w:pPr>
          </w:p>
        </w:tc>
        <w:tc>
          <w:tcPr>
            <w:tcW w:w="2126" w:type="dxa"/>
          </w:tcPr>
          <w:p w14:paraId="634B2EC9" w14:textId="77777777" w:rsidR="00322AC0" w:rsidRDefault="00322AC0">
            <w:pPr>
              <w:spacing w:after="200" w:line="276" w:lineRule="auto"/>
              <w:jc w:val="left"/>
            </w:pPr>
          </w:p>
          <w:p w14:paraId="55060719" w14:textId="77777777" w:rsidR="00322AC0" w:rsidRDefault="00322AC0" w:rsidP="00322AC0">
            <w:pPr>
              <w:spacing w:after="0"/>
              <w:ind w:left="34"/>
            </w:pPr>
          </w:p>
        </w:tc>
      </w:tr>
      <w:tr w:rsidR="00322AC0" w14:paraId="2B2DF2B9" w14:textId="77777777" w:rsidTr="00322AC0">
        <w:trPr>
          <w:trHeight w:val="2520"/>
        </w:trPr>
        <w:tc>
          <w:tcPr>
            <w:tcW w:w="2161" w:type="dxa"/>
          </w:tcPr>
          <w:p w14:paraId="7734422D" w14:textId="77777777" w:rsidR="00322AC0" w:rsidRDefault="00322AC0" w:rsidP="00322AC0">
            <w:pPr>
              <w:spacing w:after="0"/>
              <w:ind w:left="34"/>
            </w:pPr>
          </w:p>
          <w:p w14:paraId="2ADB9D47" w14:textId="77777777" w:rsidR="00322AC0" w:rsidRDefault="00322AC0" w:rsidP="00322AC0">
            <w:pPr>
              <w:spacing w:after="0"/>
              <w:ind w:left="34"/>
            </w:pPr>
          </w:p>
          <w:p w14:paraId="462D7A0B" w14:textId="77777777" w:rsidR="00322AC0" w:rsidRDefault="00322AC0" w:rsidP="00322AC0">
            <w:pPr>
              <w:spacing w:after="0"/>
              <w:ind w:left="34"/>
            </w:pPr>
          </w:p>
          <w:p w14:paraId="59AFDC40" w14:textId="77777777" w:rsidR="00322AC0" w:rsidRDefault="00322AC0" w:rsidP="00322AC0">
            <w:pPr>
              <w:spacing w:after="0"/>
              <w:ind w:left="34"/>
            </w:pPr>
          </w:p>
          <w:p w14:paraId="7A9B9515" w14:textId="77777777" w:rsidR="00322AC0" w:rsidRDefault="00322AC0" w:rsidP="00322AC0">
            <w:pPr>
              <w:spacing w:after="0"/>
              <w:ind w:left="34"/>
            </w:pPr>
          </w:p>
        </w:tc>
        <w:tc>
          <w:tcPr>
            <w:tcW w:w="2126" w:type="dxa"/>
          </w:tcPr>
          <w:p w14:paraId="3DB32D95" w14:textId="77777777" w:rsidR="00322AC0" w:rsidRDefault="00322AC0" w:rsidP="00322AC0">
            <w:pPr>
              <w:spacing w:after="0"/>
              <w:ind w:left="34"/>
            </w:pPr>
          </w:p>
        </w:tc>
        <w:tc>
          <w:tcPr>
            <w:tcW w:w="2268" w:type="dxa"/>
          </w:tcPr>
          <w:p w14:paraId="1DE876C9" w14:textId="77777777" w:rsidR="00322AC0" w:rsidRDefault="00322AC0" w:rsidP="00322AC0">
            <w:pPr>
              <w:spacing w:after="0"/>
              <w:ind w:left="34"/>
            </w:pPr>
          </w:p>
        </w:tc>
        <w:tc>
          <w:tcPr>
            <w:tcW w:w="2126" w:type="dxa"/>
          </w:tcPr>
          <w:p w14:paraId="7A21C5B2" w14:textId="77777777" w:rsidR="00322AC0" w:rsidRDefault="00322AC0" w:rsidP="00322AC0">
            <w:pPr>
              <w:spacing w:after="0"/>
              <w:ind w:left="34"/>
            </w:pPr>
          </w:p>
        </w:tc>
      </w:tr>
    </w:tbl>
    <w:p w14:paraId="389DB304" w14:textId="6DB2BE66" w:rsidR="00322AC0" w:rsidRDefault="00322AC0" w:rsidP="00F531A3">
      <w:pPr>
        <w:spacing w:after="0"/>
      </w:pPr>
    </w:p>
    <w:p w14:paraId="7D3F4151" w14:textId="39CF3B0C" w:rsidR="00322AC0" w:rsidRPr="00491C18" w:rsidRDefault="00322AC0" w:rsidP="00F531A3">
      <w:pPr>
        <w:spacing w:after="0"/>
        <w:rPr>
          <w:sz w:val="48"/>
          <w:szCs w:val="48"/>
        </w:rPr>
      </w:pPr>
      <w:r w:rsidRPr="00491C18">
        <w:rPr>
          <w:sz w:val="48"/>
          <w:szCs w:val="48"/>
        </w:rPr>
        <w:t>Do prvního okénka nahoře namaluj zelený kruh.</w:t>
      </w:r>
    </w:p>
    <w:p w14:paraId="5E190DEE" w14:textId="4E27CBE7" w:rsidR="00322AC0" w:rsidRPr="00491C18" w:rsidRDefault="00322AC0" w:rsidP="00F531A3">
      <w:pPr>
        <w:spacing w:after="0"/>
        <w:rPr>
          <w:sz w:val="48"/>
          <w:szCs w:val="48"/>
        </w:rPr>
      </w:pPr>
      <w:r w:rsidRPr="00491C18">
        <w:rPr>
          <w:sz w:val="48"/>
          <w:szCs w:val="48"/>
        </w:rPr>
        <w:t>Do posledního okénka dole napiš číslo 10.</w:t>
      </w:r>
    </w:p>
    <w:p w14:paraId="67C631F6" w14:textId="0852886F" w:rsidR="00322AC0" w:rsidRPr="00491C18" w:rsidRDefault="00322AC0" w:rsidP="00F531A3">
      <w:pPr>
        <w:spacing w:after="0"/>
        <w:rPr>
          <w:sz w:val="48"/>
          <w:szCs w:val="48"/>
        </w:rPr>
      </w:pPr>
      <w:r w:rsidRPr="00491C18">
        <w:rPr>
          <w:sz w:val="48"/>
          <w:szCs w:val="48"/>
        </w:rPr>
        <w:t>Do třetího okénka nahoře napiš slovo TELE.</w:t>
      </w:r>
    </w:p>
    <w:p w14:paraId="6148CECF" w14:textId="4ADFCEA8" w:rsidR="00322AC0" w:rsidRPr="00491C18" w:rsidRDefault="00CB3B49" w:rsidP="00F531A3">
      <w:pPr>
        <w:spacing w:after="0"/>
        <w:rPr>
          <w:sz w:val="48"/>
          <w:szCs w:val="48"/>
        </w:rPr>
      </w:pPr>
      <w:r w:rsidRPr="00491C18">
        <w:rPr>
          <w:sz w:val="48"/>
          <w:szCs w:val="48"/>
        </w:rPr>
        <w:t>Před slovem</w:t>
      </w:r>
      <w:r w:rsidR="00322AC0" w:rsidRPr="00491C18">
        <w:rPr>
          <w:sz w:val="48"/>
          <w:szCs w:val="48"/>
        </w:rPr>
        <w:t xml:space="preserve"> TELE</w:t>
      </w:r>
      <w:r w:rsidRPr="00491C18">
        <w:rPr>
          <w:sz w:val="48"/>
          <w:szCs w:val="48"/>
        </w:rPr>
        <w:t>,</w:t>
      </w:r>
      <w:r w:rsidR="00322AC0" w:rsidRPr="00491C18">
        <w:rPr>
          <w:sz w:val="48"/>
          <w:szCs w:val="48"/>
        </w:rPr>
        <w:t xml:space="preserve"> namaluj </w:t>
      </w:r>
      <w:r w:rsidRPr="00491C18">
        <w:rPr>
          <w:sz w:val="48"/>
          <w:szCs w:val="48"/>
        </w:rPr>
        <w:t xml:space="preserve">do okénka </w:t>
      </w:r>
      <w:r w:rsidR="00322AC0" w:rsidRPr="00491C18">
        <w:rPr>
          <w:sz w:val="48"/>
          <w:szCs w:val="48"/>
        </w:rPr>
        <w:t>auto.</w:t>
      </w:r>
    </w:p>
    <w:p w14:paraId="09498846" w14:textId="18936416" w:rsidR="00322AC0" w:rsidRPr="00491C18" w:rsidRDefault="00322AC0" w:rsidP="00F531A3">
      <w:pPr>
        <w:spacing w:after="0"/>
        <w:rPr>
          <w:sz w:val="48"/>
          <w:szCs w:val="48"/>
        </w:rPr>
      </w:pPr>
      <w:r w:rsidRPr="00491C18">
        <w:rPr>
          <w:sz w:val="48"/>
          <w:szCs w:val="48"/>
        </w:rPr>
        <w:t>Před číslo 10 namaluj kočku.</w:t>
      </w:r>
    </w:p>
    <w:p w14:paraId="1CB4D65A" w14:textId="0707ED82" w:rsidR="00322AC0" w:rsidRPr="00491C18" w:rsidRDefault="00322AC0" w:rsidP="00F531A3">
      <w:pPr>
        <w:spacing w:after="0"/>
        <w:rPr>
          <w:sz w:val="48"/>
          <w:szCs w:val="48"/>
        </w:rPr>
      </w:pPr>
      <w:r w:rsidRPr="00491C18">
        <w:rPr>
          <w:sz w:val="48"/>
          <w:szCs w:val="48"/>
        </w:rPr>
        <w:t>Do druhého okénka dole namaluj červené srdce.</w:t>
      </w:r>
    </w:p>
    <w:p w14:paraId="562F4BF9" w14:textId="36408CC8" w:rsidR="00CB3B49" w:rsidRPr="00491C18" w:rsidRDefault="00CB3B49" w:rsidP="00F531A3">
      <w:pPr>
        <w:spacing w:after="0"/>
        <w:rPr>
          <w:sz w:val="48"/>
          <w:szCs w:val="48"/>
        </w:rPr>
      </w:pPr>
      <w:r w:rsidRPr="00491C18">
        <w:rPr>
          <w:sz w:val="48"/>
          <w:szCs w:val="48"/>
        </w:rPr>
        <w:t>Do posledního okna nahoře napiš své jméno.</w:t>
      </w:r>
    </w:p>
    <w:p w14:paraId="6565A594" w14:textId="748F9AC8" w:rsidR="00CB3B49" w:rsidRPr="00491C18" w:rsidRDefault="00CB3B49" w:rsidP="00F531A3">
      <w:pPr>
        <w:spacing w:after="0"/>
        <w:rPr>
          <w:sz w:val="48"/>
          <w:szCs w:val="48"/>
        </w:rPr>
      </w:pPr>
      <w:r w:rsidRPr="00491C18">
        <w:rPr>
          <w:sz w:val="48"/>
          <w:szCs w:val="48"/>
        </w:rPr>
        <w:t>Do prvního okna dole namaluj modrý čtverec.</w:t>
      </w:r>
    </w:p>
    <w:p w14:paraId="69736260" w14:textId="1F18FD29" w:rsidR="00322AC0" w:rsidRPr="00491C18" w:rsidRDefault="00322AC0" w:rsidP="00F531A3">
      <w:pPr>
        <w:spacing w:after="0"/>
        <w:rPr>
          <w:sz w:val="48"/>
          <w:szCs w:val="48"/>
        </w:rPr>
      </w:pPr>
      <w:r w:rsidRPr="00491C18">
        <w:rPr>
          <w:sz w:val="48"/>
          <w:szCs w:val="48"/>
        </w:rPr>
        <w:t xml:space="preserve"> </w:t>
      </w:r>
    </w:p>
    <w:p w14:paraId="2BD36DAD" w14:textId="1F288B26" w:rsidR="00CB3B49" w:rsidRDefault="00CB3B49" w:rsidP="00D06162">
      <w:pPr>
        <w:pStyle w:val="Pedmt-nzev"/>
      </w:pPr>
      <w:bookmarkStart w:id="1" w:name="_Toc34777487"/>
    </w:p>
    <w:p w14:paraId="716EEFF7" w14:textId="77777777" w:rsidR="00491C18" w:rsidRDefault="00491C18" w:rsidP="00D06162">
      <w:pPr>
        <w:pStyle w:val="Pedmt-nzev"/>
      </w:pPr>
    </w:p>
    <w:p w14:paraId="2220F838" w14:textId="6BDA2BE9" w:rsidR="00EF2342" w:rsidRDefault="00EF2342" w:rsidP="00D06162">
      <w:pPr>
        <w:pStyle w:val="Pedmt-nzev"/>
      </w:pPr>
      <w:r>
        <w:t>MATEMATIKA</w:t>
      </w:r>
      <w:bookmarkEnd w:id="1"/>
    </w:p>
    <w:p w14:paraId="652246AD" w14:textId="1C5445DB" w:rsidR="004C64E6" w:rsidRDefault="004B7227" w:rsidP="004C64E6">
      <w:pPr>
        <w:spacing w:after="0"/>
      </w:pPr>
      <w:hyperlink r:id="rId9" w:history="1">
        <w:r w:rsidR="00CB3B49" w:rsidRPr="008E17BC">
          <w:rPr>
            <w:rStyle w:val="Hypertextovodkaz"/>
          </w:rPr>
          <w:t>www.matyskova-matematika.cz</w:t>
        </w:r>
      </w:hyperlink>
    </w:p>
    <w:p w14:paraId="6EFE3D9A" w14:textId="71A22144" w:rsidR="004C64E6" w:rsidRDefault="004C64E6" w:rsidP="004C64E6">
      <w:pPr>
        <w:spacing w:after="0"/>
      </w:pPr>
      <w:r>
        <w:t xml:space="preserve">Zde si za pomoci videa </w:t>
      </w:r>
      <w:r w:rsidR="00CB3B49">
        <w:t xml:space="preserve">mohou žáci projít </w:t>
      </w:r>
      <w:r>
        <w:t xml:space="preserve">cvičení, která </w:t>
      </w:r>
      <w:r w:rsidR="00CB3B49">
        <w:t xml:space="preserve">jsou </w:t>
      </w:r>
      <w:r>
        <w:t xml:space="preserve">i v pracovním sešitě. </w:t>
      </w:r>
    </w:p>
    <w:p w14:paraId="2A8E2639" w14:textId="774A0705" w:rsidR="004C64E6" w:rsidRDefault="004C64E6" w:rsidP="004C64E6">
      <w:pPr>
        <w:spacing w:after="0"/>
      </w:pPr>
      <w:r>
        <w:t>Najděte si: výuková videa, 1.ročník, 2.díl a vyber</w:t>
      </w:r>
      <w:r w:rsidR="008C2A28">
        <w:t>te</w:t>
      </w:r>
      <w:r>
        <w:t xml:space="preserve"> stránku. Žák pracuje pod vedením hlasu z videa procvičuje.</w:t>
      </w:r>
    </w:p>
    <w:p w14:paraId="2A5D1420" w14:textId="498E0092" w:rsidR="004C64E6" w:rsidRDefault="00CB3B49" w:rsidP="004C64E6">
      <w:pPr>
        <w:spacing w:after="0"/>
      </w:pPr>
      <w:r>
        <w:t>Matýskova matematika str.58, 59 a domalovat str. 60 (někdo již má ze školy)</w:t>
      </w:r>
    </w:p>
    <w:p w14:paraId="67B8C883" w14:textId="2754DC7B" w:rsidR="00CB3B49" w:rsidRDefault="00CB3B49" w:rsidP="004C64E6">
      <w:pPr>
        <w:spacing w:after="0"/>
      </w:pPr>
      <w:r>
        <w:t>Procvičování s Matýskem str. 42 - 46</w:t>
      </w:r>
    </w:p>
    <w:p w14:paraId="65DF33CA" w14:textId="5423BF58" w:rsidR="006F7EF0" w:rsidRDefault="006F7EF0" w:rsidP="00F531A3">
      <w:pPr>
        <w:spacing w:after="0"/>
      </w:pPr>
    </w:p>
    <w:p w14:paraId="7A70750C" w14:textId="77777777" w:rsidR="008C2A28" w:rsidRDefault="008C2A28" w:rsidP="00F531A3">
      <w:pPr>
        <w:spacing w:after="0"/>
      </w:pPr>
    </w:p>
    <w:p w14:paraId="3ED2B61B" w14:textId="06751D76" w:rsidR="00C16F9C" w:rsidRPr="00C16F9C" w:rsidRDefault="00D06162" w:rsidP="00AA3915">
      <w:pPr>
        <w:pStyle w:val="Pedmt-nzev"/>
      </w:pPr>
      <w:r>
        <w:t>PRVOUKA</w:t>
      </w:r>
    </w:p>
    <w:p w14:paraId="34A10EF6" w14:textId="77777777" w:rsidR="00D85F7C" w:rsidRDefault="00D85F7C" w:rsidP="00F531A3">
      <w:pPr>
        <w:spacing w:after="0"/>
        <w:rPr>
          <w:b/>
        </w:rPr>
      </w:pPr>
    </w:p>
    <w:p w14:paraId="009E43F0" w14:textId="433DE76D" w:rsidR="00C16F9C" w:rsidRDefault="008C2A28" w:rsidP="000B4131">
      <w:pPr>
        <w:spacing w:after="0"/>
      </w:pPr>
      <w:r>
        <w:t>Pracovní sešit Oskarova prvouka - podle zájmu projděte strany: 45 – 49 – povídejte, barvěte, doplňujte. Měli byste se zaměřit na mláďata, roční období (jaro, léto, podzim, zima), jarní kytičky, proměny přírody na jaře, jarní práce, stavba těla rostlin (stonek, kořen, list, květ, plod). To vše lze dělat i venku na zahradě při společné práci…</w:t>
      </w:r>
      <w:bookmarkStart w:id="2" w:name="_GoBack"/>
      <w:bookmarkEnd w:id="2"/>
    </w:p>
    <w:sectPr w:rsidR="00C16F9C" w:rsidSect="00AA3915">
      <w:headerReference w:type="default" r:id="rId10"/>
      <w:footerReference w:type="default" r:id="rId11"/>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F8F7" w14:textId="77777777" w:rsidR="004B7227" w:rsidRDefault="004B7227" w:rsidP="00C16F9C">
      <w:pPr>
        <w:spacing w:after="0" w:line="240" w:lineRule="auto"/>
      </w:pPr>
      <w:r>
        <w:separator/>
      </w:r>
    </w:p>
  </w:endnote>
  <w:endnote w:type="continuationSeparator" w:id="0">
    <w:p w14:paraId="21933324" w14:textId="77777777" w:rsidR="004B7227" w:rsidRDefault="004B7227"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24D6" w14:textId="77777777" w:rsidR="00C16F9C" w:rsidRPr="00C16F9C" w:rsidRDefault="004B7227" w:rsidP="00C16F9C">
    <w:pPr>
      <w:pStyle w:val="Zpat"/>
      <w:pBdr>
        <w:top w:val="single" w:sz="4" w:space="1" w:color="auto"/>
      </w:pBdr>
      <w:rPr>
        <w:color w:val="000000" w:themeColor="text1"/>
        <w:sz w:val="20"/>
        <w:szCs w:val="20"/>
      </w:rPr>
    </w:pPr>
    <w:sdt>
      <w:sdtPr>
        <w:rPr>
          <w:sz w:val="20"/>
          <w:szCs w:val="20"/>
        </w:rPr>
        <w:alias w:val="Autor"/>
        <w:id w:val="54214575"/>
        <w:placeholder>
          <w:docPart w:val="149890697FBC41B1B597E9C995A5926B"/>
        </w:placeholder>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14:paraId="74C008F2" w14:textId="77777777"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5DAEAABA" wp14:editId="10D87D5C">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C4DF974" w14:textId="77777777"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496D12">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AEAABA"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14:paraId="5C4DF974" w14:textId="77777777"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496D12">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2F28" w14:textId="77777777" w:rsidR="004B7227" w:rsidRDefault="004B7227" w:rsidP="00C16F9C">
      <w:pPr>
        <w:spacing w:after="0" w:line="240" w:lineRule="auto"/>
      </w:pPr>
      <w:r>
        <w:separator/>
      </w:r>
    </w:p>
  </w:footnote>
  <w:footnote w:type="continuationSeparator" w:id="0">
    <w:p w14:paraId="1516AA3B" w14:textId="77777777" w:rsidR="004B7227" w:rsidRDefault="004B7227"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E9DB" w14:textId="77777777" w:rsidR="00C16F9C" w:rsidRDefault="00C16F9C">
    <w:pPr>
      <w:pStyle w:val="Zhlav"/>
    </w:pPr>
  </w:p>
  <w:p w14:paraId="15665499" w14:textId="7CF5EC0B" w:rsidR="00C16F9C" w:rsidRPr="00C16F9C" w:rsidRDefault="000B4131" w:rsidP="00C16F9C">
    <w:pPr>
      <w:pStyle w:val="Zhlav"/>
      <w:pBdr>
        <w:bottom w:val="single" w:sz="4" w:space="1" w:color="auto"/>
      </w:pBdr>
      <w:jc w:val="left"/>
      <w:rPr>
        <w:b/>
        <w:szCs w:val="24"/>
      </w:rPr>
    </w:pPr>
    <w:r>
      <w:rPr>
        <w:b/>
        <w:szCs w:val="24"/>
      </w:rPr>
      <w:t>I. A</w:t>
    </w:r>
    <w:r w:rsidR="00C16F9C" w:rsidRPr="00C16F9C">
      <w:rPr>
        <w:b/>
        <w:szCs w:val="24"/>
      </w:rPr>
      <w:tab/>
      <w:t xml:space="preserve">Příprava č. </w:t>
    </w:r>
    <w:r w:rsidR="00322AC0">
      <w:rPr>
        <w:b/>
        <w:szCs w:val="24"/>
      </w:rPr>
      <w:t>3</w:t>
    </w:r>
    <w:r w:rsidR="00C16F9C" w:rsidRPr="00C16F9C">
      <w:rPr>
        <w:b/>
        <w:szCs w:val="24"/>
      </w:rPr>
      <w:tab/>
      <w:t xml:space="preserve"> týden: od </w:t>
    </w:r>
    <w:r w:rsidR="00322AC0">
      <w:rPr>
        <w:b/>
        <w:szCs w:val="24"/>
      </w:rPr>
      <w:t>30. 3. 2020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0678F0"/>
    <w:multiLevelType w:val="hybridMultilevel"/>
    <w:tmpl w:val="51E29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45076E"/>
    <w:multiLevelType w:val="hybridMultilevel"/>
    <w:tmpl w:val="BB987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0531A7"/>
    <w:multiLevelType w:val="hybridMultilevel"/>
    <w:tmpl w:val="3B8A6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570E2A"/>
    <w:multiLevelType w:val="hybridMultilevel"/>
    <w:tmpl w:val="99AA80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90ABE"/>
    <w:rsid w:val="000B4131"/>
    <w:rsid w:val="000C1183"/>
    <w:rsid w:val="000D1C23"/>
    <w:rsid w:val="000D2344"/>
    <w:rsid w:val="000E54FF"/>
    <w:rsid w:val="001000F4"/>
    <w:rsid w:val="0021037D"/>
    <w:rsid w:val="00277120"/>
    <w:rsid w:val="00286C69"/>
    <w:rsid w:val="00293A5A"/>
    <w:rsid w:val="002B6639"/>
    <w:rsid w:val="002D65CE"/>
    <w:rsid w:val="00300C94"/>
    <w:rsid w:val="00322AC0"/>
    <w:rsid w:val="00371364"/>
    <w:rsid w:val="00400A88"/>
    <w:rsid w:val="004357DB"/>
    <w:rsid w:val="00491C18"/>
    <w:rsid w:val="00496D12"/>
    <w:rsid w:val="00497953"/>
    <w:rsid w:val="004B2AFA"/>
    <w:rsid w:val="004B7227"/>
    <w:rsid w:val="004C64E6"/>
    <w:rsid w:val="005213B1"/>
    <w:rsid w:val="005254AD"/>
    <w:rsid w:val="00536F54"/>
    <w:rsid w:val="005401FD"/>
    <w:rsid w:val="00582F1F"/>
    <w:rsid w:val="005C14FE"/>
    <w:rsid w:val="005F6076"/>
    <w:rsid w:val="006B515A"/>
    <w:rsid w:val="006F7EF0"/>
    <w:rsid w:val="0074554C"/>
    <w:rsid w:val="007672AD"/>
    <w:rsid w:val="00864FED"/>
    <w:rsid w:val="008A41E1"/>
    <w:rsid w:val="008C2A28"/>
    <w:rsid w:val="008F2FA0"/>
    <w:rsid w:val="00945CF3"/>
    <w:rsid w:val="009A123A"/>
    <w:rsid w:val="00A1510D"/>
    <w:rsid w:val="00A47FA8"/>
    <w:rsid w:val="00A66C95"/>
    <w:rsid w:val="00A93E5C"/>
    <w:rsid w:val="00AA3915"/>
    <w:rsid w:val="00AD36A5"/>
    <w:rsid w:val="00AF1230"/>
    <w:rsid w:val="00BC4DD9"/>
    <w:rsid w:val="00BF2764"/>
    <w:rsid w:val="00C16F9C"/>
    <w:rsid w:val="00C37F0A"/>
    <w:rsid w:val="00C90A9F"/>
    <w:rsid w:val="00CB0B15"/>
    <w:rsid w:val="00CB3B49"/>
    <w:rsid w:val="00CD24A0"/>
    <w:rsid w:val="00D06162"/>
    <w:rsid w:val="00D85F7C"/>
    <w:rsid w:val="00DB2BAF"/>
    <w:rsid w:val="00ED5914"/>
    <w:rsid w:val="00EE09A8"/>
    <w:rsid w:val="00EF2342"/>
    <w:rsid w:val="00F113E8"/>
    <w:rsid w:val="00F517E3"/>
    <w:rsid w:val="00F531A3"/>
    <w:rsid w:val="00F53C92"/>
    <w:rsid w:val="00F665B5"/>
    <w:rsid w:val="00FA5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1CC7"/>
  <w15:docId w15:val="{45D65BAA-79AC-4630-A6E0-5DBA28E9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semiHidden/>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character" w:styleId="Nevyeenzmnka">
    <w:name w:val="Unresolved Mention"/>
    <w:basedOn w:val="Standardnpsmoodstavce"/>
    <w:uiPriority w:val="99"/>
    <w:semiHidden/>
    <w:unhideWhenUsed/>
    <w:rsid w:val="004C64E6"/>
    <w:rPr>
      <w:color w:val="605E5C"/>
      <w:shd w:val="clear" w:color="auto" w:fill="E1DFDD"/>
    </w:rPr>
  </w:style>
  <w:style w:type="paragraph" w:styleId="Odstavecseseznamem">
    <w:name w:val="List Paragraph"/>
    <w:basedOn w:val="Normln"/>
    <w:uiPriority w:val="34"/>
    <w:qFormat/>
    <w:rsid w:val="0010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elka.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yskova-matematika.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890697FBC41B1B597E9C995A5926B"/>
        <w:category>
          <w:name w:val="Obecné"/>
          <w:gallery w:val="placeholder"/>
        </w:category>
        <w:types>
          <w:type w:val="bbPlcHdr"/>
        </w:types>
        <w:behaviors>
          <w:behavior w:val="content"/>
        </w:behaviors>
        <w:guid w:val="{AC911583-75B3-4503-8F59-217DD4A7BF6A}"/>
      </w:docPartPr>
      <w:docPartBody>
        <w:p w:rsidR="002D353E" w:rsidRDefault="00B01921" w:rsidP="00B01921">
          <w:pPr>
            <w:pStyle w:val="149890697FBC41B1B597E9C995A5926B"/>
          </w:pPr>
          <w: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57AC1"/>
    <w:rsid w:val="001C17F9"/>
    <w:rsid w:val="001C264B"/>
    <w:rsid w:val="00282934"/>
    <w:rsid w:val="002D353E"/>
    <w:rsid w:val="00424DBB"/>
    <w:rsid w:val="004901ED"/>
    <w:rsid w:val="006523D1"/>
    <w:rsid w:val="00A757EE"/>
    <w:rsid w:val="00B01921"/>
    <w:rsid w:val="00B0694E"/>
    <w:rsid w:val="00EB49DB"/>
    <w:rsid w:val="00FC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F37057C124F45358406919C7E80E58E">
    <w:name w:val="EF37057C124F45358406919C7E80E58E"/>
    <w:rsid w:val="00B01921"/>
  </w:style>
  <w:style w:type="paragraph" w:customStyle="1" w:styleId="ED26C69FCE494206BA90DB95F546F443">
    <w:name w:val="ED26C69FCE494206BA90DB95F546F443"/>
    <w:rsid w:val="00B01921"/>
  </w:style>
  <w:style w:type="paragraph" w:customStyle="1" w:styleId="44FC8DCB5B4C4C9B93137DD379E8BE37">
    <w:name w:val="44FC8DCB5B4C4C9B93137DD379E8BE37"/>
    <w:rsid w:val="00B01921"/>
  </w:style>
  <w:style w:type="paragraph" w:customStyle="1" w:styleId="149890697FBC41B1B597E9C995A5926B">
    <w:name w:val="149890697FBC41B1B597E9C995A5926B"/>
    <w:rsid w:val="00B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EBA7F2-2CC3-46DB-B22C-C6491317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 Uhlířské Janovice, ©2020</dc:creator>
  <cp:lastModifiedBy>Vladimír Závůrka</cp:lastModifiedBy>
  <cp:revision>2</cp:revision>
  <dcterms:created xsi:type="dcterms:W3CDTF">2020-03-30T07:50:00Z</dcterms:created>
  <dcterms:modified xsi:type="dcterms:W3CDTF">2020-03-30T07:50:00Z</dcterms:modified>
</cp:coreProperties>
</file>