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BA1" w:rsidRDefault="00E02E60" w:rsidP="006E1BA1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1905</wp:posOffset>
            </wp:positionV>
            <wp:extent cx="619125" cy="928370"/>
            <wp:effectExtent l="0" t="0" r="9525" b="5080"/>
            <wp:wrapTight wrapText="bothSides">
              <wp:wrapPolygon edited="0">
                <wp:start x="0" y="0"/>
                <wp:lineTo x="0" y="21275"/>
                <wp:lineTo x="21268" y="21275"/>
                <wp:lineTo x="21268" y="0"/>
                <wp:lineTo x="0" y="0"/>
              </wp:wrapPolygon>
            </wp:wrapTight>
            <wp:docPr id="5" name="obrázek 5" descr="SOVA_c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VA_cer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1BA1">
        <w:rPr>
          <w:noProof/>
        </w:rPr>
        <w:t xml:space="preserve">   </w:t>
      </w:r>
      <w:r w:rsidR="00774D24">
        <w:rPr>
          <w:noProof/>
        </w:rPr>
        <w:t xml:space="preserve">                    </w:t>
      </w:r>
      <w:r w:rsidR="006E1BA1">
        <w:rPr>
          <w:noProof/>
        </w:rPr>
        <w:t xml:space="preserve">     </w:t>
      </w:r>
    </w:p>
    <w:p w:rsidR="006E1BA1" w:rsidRDefault="006E1BA1" w:rsidP="006E1B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Základní škola Uhlířské Janovice, okres Kutná Hora</w:t>
      </w:r>
    </w:p>
    <w:p w:rsidR="006E1BA1" w:rsidRDefault="006E1BA1" w:rsidP="006E1BA1">
      <w:pPr>
        <w:jc w:val="center"/>
        <w:rPr>
          <w:bCs/>
          <w:sz w:val="24"/>
          <w:szCs w:val="24"/>
        </w:rPr>
      </w:pPr>
      <w:r>
        <w:t xml:space="preserve">Třebízského 268, 285 04 Uhlířské Janovice, </w:t>
      </w:r>
      <w:r>
        <w:rPr>
          <w:bCs/>
        </w:rPr>
        <w:t>IČO 75 032 911, IZO 102 226 776</w:t>
      </w:r>
    </w:p>
    <w:p w:rsidR="006E1BA1" w:rsidRDefault="007F654E" w:rsidP="007F654E">
      <w:pPr>
        <w:jc w:val="center"/>
        <w:rPr>
          <w:bCs/>
        </w:rPr>
      </w:pPr>
      <w:r>
        <w:rPr>
          <w:bCs/>
        </w:rPr>
        <w:t xml:space="preserve">tel: 327 300 001,  e-mail: </w:t>
      </w:r>
      <w:hyperlink r:id="rId5" w:history="1">
        <w:r>
          <w:rPr>
            <w:rStyle w:val="Hypertextovodkaz"/>
            <w:bCs/>
          </w:rPr>
          <w:t>podatelna@zsuj.cz</w:t>
        </w:r>
      </w:hyperlink>
      <w:r>
        <w:rPr>
          <w:bCs/>
        </w:rPr>
        <w:t xml:space="preserve">, </w:t>
      </w:r>
      <w:hyperlink r:id="rId6" w:history="1">
        <w:r>
          <w:rPr>
            <w:rStyle w:val="Hypertextovodkaz"/>
            <w:bCs/>
          </w:rPr>
          <w:t>www.zsuj.cz</w:t>
        </w:r>
      </w:hyperlink>
    </w:p>
    <w:p w:rsidR="006E1BA1" w:rsidRDefault="006E1BA1" w:rsidP="006E1BA1">
      <w:pPr>
        <w:jc w:val="center"/>
        <w:rPr>
          <w:bCs/>
        </w:rPr>
      </w:pPr>
    </w:p>
    <w:p w:rsidR="00FE04AF" w:rsidRDefault="00FE04AF" w:rsidP="006E1BA1">
      <w:pPr>
        <w:jc w:val="center"/>
        <w:rPr>
          <w:bCs/>
        </w:rPr>
      </w:pPr>
    </w:p>
    <w:p w:rsidR="006E1BA1" w:rsidRDefault="006E1BA1" w:rsidP="006E1BA1">
      <w:pPr>
        <w:shd w:val="clear" w:color="auto" w:fill="D9D9D9"/>
      </w:pPr>
    </w:p>
    <w:p w:rsidR="00C6341F" w:rsidRDefault="00C6341F" w:rsidP="00D50912">
      <w:pPr>
        <w:spacing w:line="360" w:lineRule="auto"/>
        <w:rPr>
          <w:b/>
          <w:sz w:val="24"/>
          <w:szCs w:val="24"/>
        </w:rPr>
      </w:pPr>
    </w:p>
    <w:p w:rsidR="00A161A7" w:rsidRDefault="00E63F0D" w:rsidP="00097660">
      <w:pPr>
        <w:spacing w:line="360" w:lineRule="auto"/>
        <w:rPr>
          <w:sz w:val="24"/>
          <w:szCs w:val="24"/>
        </w:rPr>
        <w:sectPr w:rsidR="00A161A7" w:rsidSect="006E1BA1">
          <w:pgSz w:w="11906" w:h="16838"/>
          <w:pgMar w:top="993" w:right="707" w:bottom="1417" w:left="851" w:header="708" w:footer="708" w:gutter="0"/>
          <w:cols w:space="708"/>
        </w:sectPr>
      </w:pPr>
      <w:r w:rsidRPr="00F01452">
        <w:rPr>
          <w:b/>
          <w:bCs/>
          <w:sz w:val="24"/>
          <w:szCs w:val="24"/>
        </w:rPr>
        <w:t xml:space="preserve">Potřeby pro žáky </w:t>
      </w:r>
      <w:r>
        <w:rPr>
          <w:b/>
          <w:bCs/>
          <w:sz w:val="24"/>
          <w:szCs w:val="24"/>
        </w:rPr>
        <w:t>5</w:t>
      </w:r>
      <w:r w:rsidRPr="00F01452">
        <w:rPr>
          <w:b/>
          <w:bCs/>
          <w:sz w:val="24"/>
          <w:szCs w:val="24"/>
        </w:rPr>
        <w:t>. ročník</w:t>
      </w:r>
      <w:r>
        <w:rPr>
          <w:b/>
          <w:bCs/>
          <w:sz w:val="24"/>
          <w:szCs w:val="24"/>
        </w:rPr>
        <w:t>u</w:t>
      </w:r>
      <w:r w:rsidRPr="00F01452">
        <w:rPr>
          <w:b/>
          <w:bCs/>
          <w:sz w:val="24"/>
          <w:szCs w:val="24"/>
        </w:rPr>
        <w:t xml:space="preserve"> školního </w:t>
      </w:r>
      <w:r w:rsidR="00F44611">
        <w:rPr>
          <w:b/>
          <w:bCs/>
          <w:sz w:val="24"/>
          <w:szCs w:val="24"/>
        </w:rPr>
        <w:t>roku 202</w:t>
      </w:r>
      <w:r w:rsidR="004E2B8B">
        <w:rPr>
          <w:b/>
          <w:bCs/>
          <w:sz w:val="24"/>
          <w:szCs w:val="24"/>
        </w:rPr>
        <w:t>5/2026</w:t>
      </w:r>
      <w:r w:rsidRPr="00F01452">
        <w:rPr>
          <w:sz w:val="24"/>
          <w:szCs w:val="24"/>
        </w:rPr>
        <w:br/>
      </w:r>
      <w:r w:rsidR="00F01452" w:rsidRPr="00F01452">
        <w:rPr>
          <w:sz w:val="24"/>
          <w:szCs w:val="24"/>
        </w:rPr>
        <w:br/>
      </w:r>
    </w:p>
    <w:p w:rsidR="001D4130" w:rsidRPr="00B20021" w:rsidRDefault="001D4130" w:rsidP="001D4130">
      <w:pPr>
        <w:rPr>
          <w:sz w:val="24"/>
          <w:szCs w:val="24"/>
        </w:rPr>
      </w:pPr>
      <w:r w:rsidRPr="00B20021">
        <w:rPr>
          <w:sz w:val="24"/>
          <w:szCs w:val="24"/>
        </w:rPr>
        <w:t>Temperové barvy (12 barev)</w:t>
      </w:r>
    </w:p>
    <w:p w:rsidR="004E2B8B" w:rsidRDefault="004E2B8B" w:rsidP="001D4130">
      <w:pPr>
        <w:rPr>
          <w:sz w:val="24"/>
          <w:szCs w:val="24"/>
        </w:rPr>
      </w:pPr>
      <w:r>
        <w:rPr>
          <w:sz w:val="24"/>
          <w:szCs w:val="24"/>
        </w:rPr>
        <w:t>Paleta na tempery</w:t>
      </w:r>
    </w:p>
    <w:p w:rsidR="001D4130" w:rsidRPr="00B20021" w:rsidRDefault="001D4130" w:rsidP="001D4130">
      <w:pPr>
        <w:rPr>
          <w:sz w:val="24"/>
          <w:szCs w:val="24"/>
        </w:rPr>
      </w:pPr>
      <w:r w:rsidRPr="00B20021">
        <w:rPr>
          <w:sz w:val="24"/>
          <w:szCs w:val="24"/>
        </w:rPr>
        <w:t>Vodové barvy (če</w:t>
      </w:r>
      <w:r w:rsidR="00C1382A">
        <w:rPr>
          <w:sz w:val="24"/>
          <w:szCs w:val="24"/>
        </w:rPr>
        <w:t>s</w:t>
      </w:r>
      <w:r w:rsidRPr="00B20021">
        <w:rPr>
          <w:sz w:val="24"/>
          <w:szCs w:val="24"/>
        </w:rPr>
        <w:t>ká výroba</w:t>
      </w:r>
      <w:r w:rsidR="00CC386E">
        <w:rPr>
          <w:sz w:val="24"/>
          <w:szCs w:val="24"/>
        </w:rPr>
        <w:t>, kvalitní</w:t>
      </w:r>
      <w:r w:rsidRPr="00B20021">
        <w:rPr>
          <w:sz w:val="24"/>
          <w:szCs w:val="24"/>
        </w:rPr>
        <w:t>)</w:t>
      </w:r>
    </w:p>
    <w:p w:rsidR="001D4130" w:rsidRPr="00B20021" w:rsidRDefault="001D4130" w:rsidP="001D4130">
      <w:pPr>
        <w:rPr>
          <w:sz w:val="24"/>
          <w:szCs w:val="24"/>
        </w:rPr>
      </w:pPr>
      <w:r w:rsidRPr="00B20021">
        <w:rPr>
          <w:sz w:val="24"/>
          <w:szCs w:val="24"/>
        </w:rPr>
        <w:t>Voskové pastely (česká výroba</w:t>
      </w:r>
      <w:r w:rsidR="00CC386E">
        <w:rPr>
          <w:sz w:val="24"/>
          <w:szCs w:val="24"/>
        </w:rPr>
        <w:t>, kvalitní</w:t>
      </w:r>
      <w:r w:rsidRPr="00B20021">
        <w:rPr>
          <w:sz w:val="24"/>
          <w:szCs w:val="24"/>
        </w:rPr>
        <w:t>)</w:t>
      </w:r>
    </w:p>
    <w:p w:rsidR="001D4130" w:rsidRPr="00B20021" w:rsidRDefault="001D4130" w:rsidP="001D4130">
      <w:pPr>
        <w:rPr>
          <w:sz w:val="24"/>
          <w:szCs w:val="24"/>
        </w:rPr>
      </w:pPr>
      <w:r w:rsidRPr="00B20021">
        <w:rPr>
          <w:sz w:val="24"/>
          <w:szCs w:val="24"/>
        </w:rPr>
        <w:t>Pastelky, fixy</w:t>
      </w:r>
    </w:p>
    <w:p w:rsidR="001D4130" w:rsidRPr="00B20021" w:rsidRDefault="001D4130" w:rsidP="001D4130">
      <w:pPr>
        <w:rPr>
          <w:sz w:val="24"/>
          <w:szCs w:val="24"/>
        </w:rPr>
      </w:pPr>
      <w:r w:rsidRPr="00B20021">
        <w:rPr>
          <w:sz w:val="24"/>
          <w:szCs w:val="24"/>
        </w:rPr>
        <w:t>Plochý štětec</w:t>
      </w:r>
      <w:r w:rsidR="00C1382A">
        <w:rPr>
          <w:sz w:val="24"/>
          <w:szCs w:val="24"/>
        </w:rPr>
        <w:t xml:space="preserve"> (1x silný, 1x slabý)</w:t>
      </w:r>
      <w:r w:rsidRPr="00B20021">
        <w:rPr>
          <w:sz w:val="24"/>
          <w:szCs w:val="24"/>
        </w:rPr>
        <w:t>, kulaté štětce různé velikosti</w:t>
      </w:r>
    </w:p>
    <w:p w:rsidR="001D4130" w:rsidRPr="00B20021" w:rsidRDefault="001D4130" w:rsidP="001D4130">
      <w:pPr>
        <w:rPr>
          <w:sz w:val="24"/>
          <w:szCs w:val="24"/>
        </w:rPr>
      </w:pPr>
      <w:r w:rsidRPr="00B20021">
        <w:rPr>
          <w:sz w:val="24"/>
          <w:szCs w:val="24"/>
        </w:rPr>
        <w:t>Hadřík a kelímek na vodu</w:t>
      </w:r>
      <w:r w:rsidR="001E3093">
        <w:rPr>
          <w:sz w:val="24"/>
          <w:szCs w:val="24"/>
        </w:rPr>
        <w:t>, zástěra (stará košile</w:t>
      </w:r>
      <w:r w:rsidR="00A73A09">
        <w:rPr>
          <w:sz w:val="24"/>
          <w:szCs w:val="24"/>
        </w:rPr>
        <w:t>/triko</w:t>
      </w:r>
      <w:r w:rsidR="001E3093">
        <w:rPr>
          <w:sz w:val="24"/>
          <w:szCs w:val="24"/>
        </w:rPr>
        <w:t>)</w:t>
      </w:r>
    </w:p>
    <w:p w:rsidR="0052587A" w:rsidRDefault="001D4130" w:rsidP="001D4130">
      <w:pPr>
        <w:rPr>
          <w:sz w:val="24"/>
          <w:szCs w:val="24"/>
        </w:rPr>
      </w:pPr>
      <w:r w:rsidRPr="00B20021">
        <w:rPr>
          <w:sz w:val="24"/>
          <w:szCs w:val="24"/>
        </w:rPr>
        <w:t>Kvalitní nůžky</w:t>
      </w:r>
      <w:r w:rsidR="001E3093">
        <w:rPr>
          <w:sz w:val="24"/>
          <w:szCs w:val="24"/>
        </w:rPr>
        <w:t xml:space="preserve"> </w:t>
      </w:r>
    </w:p>
    <w:p w:rsidR="001D4130" w:rsidRPr="00B20021" w:rsidRDefault="001D4130" w:rsidP="001D4130">
      <w:pPr>
        <w:rPr>
          <w:sz w:val="24"/>
          <w:szCs w:val="24"/>
        </w:rPr>
      </w:pPr>
      <w:r w:rsidRPr="00B20021">
        <w:rPr>
          <w:sz w:val="24"/>
          <w:szCs w:val="24"/>
        </w:rPr>
        <w:t xml:space="preserve">Černý </w:t>
      </w:r>
      <w:r w:rsidR="00C1382A">
        <w:rPr>
          <w:sz w:val="24"/>
          <w:szCs w:val="24"/>
        </w:rPr>
        <w:t>permanentní</w:t>
      </w:r>
      <w:r w:rsidR="004E2B8B">
        <w:rPr>
          <w:sz w:val="24"/>
          <w:szCs w:val="24"/>
        </w:rPr>
        <w:t xml:space="preserve"> fix</w:t>
      </w:r>
      <w:r w:rsidR="0052587A">
        <w:rPr>
          <w:sz w:val="24"/>
          <w:szCs w:val="24"/>
        </w:rPr>
        <w:t xml:space="preserve"> </w:t>
      </w:r>
      <w:r w:rsidR="004E2B8B">
        <w:rPr>
          <w:sz w:val="24"/>
          <w:szCs w:val="24"/>
        </w:rPr>
        <w:t xml:space="preserve">- </w:t>
      </w:r>
      <w:r w:rsidR="0052587A">
        <w:rPr>
          <w:sz w:val="24"/>
          <w:szCs w:val="24"/>
        </w:rPr>
        <w:t>2x</w:t>
      </w:r>
    </w:p>
    <w:p w:rsidR="001D4130" w:rsidRPr="00B20021" w:rsidRDefault="001D4130" w:rsidP="001D4130">
      <w:pPr>
        <w:rPr>
          <w:sz w:val="24"/>
          <w:szCs w:val="24"/>
        </w:rPr>
      </w:pPr>
      <w:r w:rsidRPr="00B20021">
        <w:rPr>
          <w:sz w:val="24"/>
          <w:szCs w:val="24"/>
        </w:rPr>
        <w:t>Obaly na sešity a učebnice</w:t>
      </w:r>
    </w:p>
    <w:p w:rsidR="00B83A60" w:rsidRPr="00B20021" w:rsidRDefault="001D4130" w:rsidP="001D4130">
      <w:pPr>
        <w:rPr>
          <w:sz w:val="24"/>
          <w:szCs w:val="24"/>
        </w:rPr>
      </w:pPr>
      <w:r w:rsidRPr="00B20021">
        <w:rPr>
          <w:sz w:val="24"/>
          <w:szCs w:val="24"/>
        </w:rPr>
        <w:t>Desky na kreslení A3</w:t>
      </w:r>
      <w:r w:rsidR="00BB73AB" w:rsidRPr="00B20021">
        <w:rPr>
          <w:sz w:val="24"/>
          <w:szCs w:val="24"/>
        </w:rPr>
        <w:t xml:space="preserve"> + </w:t>
      </w:r>
      <w:r w:rsidR="004E2B8B">
        <w:rPr>
          <w:sz w:val="24"/>
          <w:szCs w:val="24"/>
        </w:rPr>
        <w:t xml:space="preserve">plastové </w:t>
      </w:r>
      <w:r w:rsidR="00BB73AB" w:rsidRPr="00B20021">
        <w:rPr>
          <w:sz w:val="24"/>
          <w:szCs w:val="24"/>
        </w:rPr>
        <w:t xml:space="preserve">desky na </w:t>
      </w:r>
      <w:r w:rsidR="004E2B8B">
        <w:rPr>
          <w:sz w:val="24"/>
          <w:szCs w:val="24"/>
        </w:rPr>
        <w:t xml:space="preserve">ukládání </w:t>
      </w:r>
      <w:r w:rsidR="00BB73AB" w:rsidRPr="00B20021">
        <w:rPr>
          <w:sz w:val="24"/>
          <w:szCs w:val="24"/>
        </w:rPr>
        <w:t>výkres</w:t>
      </w:r>
      <w:r w:rsidR="004E2B8B">
        <w:rPr>
          <w:sz w:val="24"/>
          <w:szCs w:val="24"/>
        </w:rPr>
        <w:t>ů</w:t>
      </w:r>
    </w:p>
    <w:p w:rsidR="001D4130" w:rsidRDefault="001E3093" w:rsidP="001D4130">
      <w:pPr>
        <w:rPr>
          <w:sz w:val="24"/>
          <w:szCs w:val="24"/>
        </w:rPr>
      </w:pPr>
      <w:r>
        <w:rPr>
          <w:sz w:val="24"/>
          <w:szCs w:val="24"/>
        </w:rPr>
        <w:t xml:space="preserve">2x pero </w:t>
      </w:r>
    </w:p>
    <w:p w:rsidR="00C1382A" w:rsidRDefault="00C1382A" w:rsidP="00C1382A">
      <w:pPr>
        <w:rPr>
          <w:sz w:val="24"/>
          <w:szCs w:val="24"/>
        </w:rPr>
      </w:pPr>
      <w:r w:rsidRPr="00B20021">
        <w:rPr>
          <w:sz w:val="24"/>
          <w:szCs w:val="24"/>
        </w:rPr>
        <w:t>Tužka č. 2</w:t>
      </w:r>
      <w:r w:rsidR="004E2B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B20021">
        <w:rPr>
          <w:sz w:val="24"/>
          <w:szCs w:val="24"/>
        </w:rPr>
        <w:t>2x</w:t>
      </w:r>
      <w:r>
        <w:rPr>
          <w:sz w:val="24"/>
          <w:szCs w:val="24"/>
        </w:rPr>
        <w:t xml:space="preserve"> </w:t>
      </w:r>
    </w:p>
    <w:p w:rsidR="001D4130" w:rsidRPr="00B20021" w:rsidRDefault="00F44611" w:rsidP="001D4130">
      <w:pPr>
        <w:rPr>
          <w:sz w:val="24"/>
          <w:szCs w:val="24"/>
        </w:rPr>
      </w:pPr>
      <w:r w:rsidRPr="00B20021">
        <w:rPr>
          <w:sz w:val="24"/>
          <w:szCs w:val="24"/>
        </w:rPr>
        <w:t>Tužka č. 3</w:t>
      </w:r>
      <w:r w:rsidR="001D4130" w:rsidRPr="00B20021">
        <w:rPr>
          <w:sz w:val="24"/>
          <w:szCs w:val="24"/>
        </w:rPr>
        <w:t xml:space="preserve"> na rýsování </w:t>
      </w:r>
      <w:r w:rsidR="00C1382A">
        <w:rPr>
          <w:sz w:val="24"/>
          <w:szCs w:val="24"/>
        </w:rPr>
        <w:t xml:space="preserve">nebo </w:t>
      </w:r>
      <w:r w:rsidR="001D4130" w:rsidRPr="00B20021">
        <w:rPr>
          <w:sz w:val="24"/>
          <w:szCs w:val="24"/>
        </w:rPr>
        <w:t>mikrotužk</w:t>
      </w:r>
      <w:r w:rsidR="00C1382A">
        <w:rPr>
          <w:sz w:val="24"/>
          <w:szCs w:val="24"/>
        </w:rPr>
        <w:t>a</w:t>
      </w:r>
    </w:p>
    <w:p w:rsidR="004E2B8B" w:rsidRDefault="004E2B8B" w:rsidP="001D4130">
      <w:pPr>
        <w:rPr>
          <w:sz w:val="24"/>
          <w:szCs w:val="24"/>
        </w:rPr>
      </w:pPr>
      <w:r>
        <w:rPr>
          <w:sz w:val="24"/>
          <w:szCs w:val="24"/>
        </w:rPr>
        <w:t>Guma, ořezávátko</w:t>
      </w:r>
    </w:p>
    <w:p w:rsidR="001D4130" w:rsidRPr="00B20021" w:rsidRDefault="001D4130" w:rsidP="001D4130">
      <w:pPr>
        <w:rPr>
          <w:sz w:val="24"/>
          <w:szCs w:val="24"/>
        </w:rPr>
      </w:pPr>
      <w:r w:rsidRPr="00B20021">
        <w:rPr>
          <w:sz w:val="24"/>
          <w:szCs w:val="24"/>
        </w:rPr>
        <w:t>Kovové kružítko s náhradními tuhami</w:t>
      </w:r>
      <w:bookmarkStart w:id="0" w:name="_GoBack"/>
      <w:bookmarkEnd w:id="0"/>
    </w:p>
    <w:p w:rsidR="001D4130" w:rsidRPr="00B20021" w:rsidRDefault="001D4130" w:rsidP="001D4130">
      <w:pPr>
        <w:rPr>
          <w:sz w:val="24"/>
          <w:szCs w:val="24"/>
        </w:rPr>
      </w:pPr>
      <w:r w:rsidRPr="00B20021">
        <w:rPr>
          <w:sz w:val="24"/>
          <w:szCs w:val="24"/>
        </w:rPr>
        <w:t>Pravítko 30 cm</w:t>
      </w:r>
    </w:p>
    <w:p w:rsidR="001D4130" w:rsidRPr="00B20021" w:rsidRDefault="001D4130" w:rsidP="001D4130">
      <w:pPr>
        <w:rPr>
          <w:sz w:val="24"/>
          <w:szCs w:val="24"/>
        </w:rPr>
      </w:pPr>
      <w:r w:rsidRPr="00B20021">
        <w:rPr>
          <w:sz w:val="24"/>
          <w:szCs w:val="24"/>
        </w:rPr>
        <w:t>Trojúhelník s ryskou</w:t>
      </w:r>
    </w:p>
    <w:p w:rsidR="001D4130" w:rsidRPr="00B20021" w:rsidRDefault="004E2B8B" w:rsidP="001D4130">
      <w:pPr>
        <w:rPr>
          <w:sz w:val="24"/>
          <w:szCs w:val="24"/>
        </w:rPr>
      </w:pPr>
      <w:r>
        <w:rPr>
          <w:sz w:val="24"/>
          <w:szCs w:val="24"/>
        </w:rPr>
        <w:t xml:space="preserve">Přezůvky / </w:t>
      </w:r>
      <w:r w:rsidR="001D4130" w:rsidRPr="00B20021">
        <w:rPr>
          <w:sz w:val="24"/>
          <w:szCs w:val="24"/>
        </w:rPr>
        <w:t>Bačkory v látkovém sáčku</w:t>
      </w:r>
    </w:p>
    <w:p w:rsidR="002A184B" w:rsidRDefault="002A184B" w:rsidP="001D4130">
      <w:pPr>
        <w:rPr>
          <w:sz w:val="24"/>
          <w:szCs w:val="24"/>
        </w:rPr>
      </w:pPr>
      <w:r>
        <w:rPr>
          <w:sz w:val="24"/>
          <w:szCs w:val="24"/>
        </w:rPr>
        <w:t>Cvičení úbor v látkovém sáčku (triko, kraťasy, legíny/tepláky, mikina)</w:t>
      </w:r>
    </w:p>
    <w:p w:rsidR="001D4130" w:rsidRPr="00B20021" w:rsidRDefault="00EA5152" w:rsidP="001D4130">
      <w:pPr>
        <w:rPr>
          <w:sz w:val="24"/>
          <w:szCs w:val="24"/>
        </w:rPr>
      </w:pPr>
      <w:r w:rsidRPr="00B20021">
        <w:rPr>
          <w:sz w:val="24"/>
          <w:szCs w:val="24"/>
        </w:rPr>
        <w:t xml:space="preserve">Sportovní obuv </w:t>
      </w:r>
      <w:r w:rsidR="001D4130" w:rsidRPr="00B20021">
        <w:rPr>
          <w:sz w:val="24"/>
          <w:szCs w:val="24"/>
        </w:rPr>
        <w:t>do tělocvičny (</w:t>
      </w:r>
      <w:r>
        <w:rPr>
          <w:sz w:val="24"/>
          <w:szCs w:val="24"/>
        </w:rPr>
        <w:t xml:space="preserve">cvičky nebo </w:t>
      </w:r>
      <w:r w:rsidR="001D4130" w:rsidRPr="00B20021">
        <w:rPr>
          <w:sz w:val="24"/>
          <w:szCs w:val="24"/>
        </w:rPr>
        <w:t>botasky s bílou podrážkou)</w:t>
      </w:r>
    </w:p>
    <w:p w:rsidR="00AB2FA4" w:rsidRPr="00B20021" w:rsidRDefault="00EA5152" w:rsidP="001D4130">
      <w:pPr>
        <w:rPr>
          <w:sz w:val="24"/>
          <w:szCs w:val="24"/>
        </w:rPr>
      </w:pPr>
      <w:r w:rsidRPr="00B20021">
        <w:rPr>
          <w:sz w:val="24"/>
          <w:szCs w:val="24"/>
        </w:rPr>
        <w:t xml:space="preserve">Sportovní obuv </w:t>
      </w:r>
      <w:r w:rsidR="00AB2FA4" w:rsidRPr="00B20021">
        <w:rPr>
          <w:sz w:val="24"/>
          <w:szCs w:val="24"/>
        </w:rPr>
        <w:t>na ven</w:t>
      </w:r>
    </w:p>
    <w:p w:rsidR="008C3A93" w:rsidRPr="00B20021" w:rsidRDefault="008C3A93" w:rsidP="001D4130">
      <w:pPr>
        <w:rPr>
          <w:sz w:val="24"/>
          <w:szCs w:val="24"/>
        </w:rPr>
      </w:pPr>
    </w:p>
    <w:p w:rsidR="001D4130" w:rsidRPr="00B20021" w:rsidRDefault="001D4130" w:rsidP="001D4130">
      <w:pPr>
        <w:rPr>
          <w:sz w:val="24"/>
          <w:szCs w:val="24"/>
        </w:rPr>
      </w:pPr>
    </w:p>
    <w:p w:rsidR="001D4130" w:rsidRDefault="001D4130" w:rsidP="001D4130">
      <w:pPr>
        <w:rPr>
          <w:i/>
          <w:sz w:val="24"/>
          <w:szCs w:val="24"/>
        </w:rPr>
      </w:pPr>
      <w:r w:rsidRPr="002A184B">
        <w:rPr>
          <w:i/>
          <w:sz w:val="24"/>
          <w:szCs w:val="24"/>
          <w:u w:val="single"/>
        </w:rPr>
        <w:t>Zachovalé pomůcky</w:t>
      </w:r>
      <w:r w:rsidRPr="00B20021">
        <w:rPr>
          <w:i/>
          <w:sz w:val="24"/>
          <w:szCs w:val="24"/>
        </w:rPr>
        <w:t xml:space="preserve"> z letošního roku si mohou děti zanechat do 5. ročníku.</w:t>
      </w:r>
    </w:p>
    <w:p w:rsidR="008C3A93" w:rsidRDefault="008C3A93" w:rsidP="001D4130">
      <w:pPr>
        <w:rPr>
          <w:i/>
          <w:sz w:val="24"/>
          <w:szCs w:val="24"/>
        </w:rPr>
      </w:pPr>
    </w:p>
    <w:p w:rsidR="008C3A93" w:rsidRPr="00B20021" w:rsidRDefault="008C3A93" w:rsidP="001D4130">
      <w:pPr>
        <w:rPr>
          <w:i/>
          <w:sz w:val="24"/>
          <w:szCs w:val="24"/>
        </w:rPr>
      </w:pPr>
    </w:p>
    <w:p w:rsidR="001D4130" w:rsidRPr="00B20021" w:rsidRDefault="001D4130" w:rsidP="001D4130">
      <w:pPr>
        <w:rPr>
          <w:i/>
          <w:sz w:val="24"/>
          <w:szCs w:val="24"/>
        </w:rPr>
      </w:pPr>
    </w:p>
    <w:p w:rsidR="008C3A93" w:rsidRDefault="001D4130" w:rsidP="001D4130">
      <w:pPr>
        <w:spacing w:line="360" w:lineRule="auto"/>
        <w:rPr>
          <w:b/>
          <w:sz w:val="24"/>
          <w:szCs w:val="24"/>
        </w:rPr>
      </w:pPr>
      <w:r w:rsidRPr="00B20021">
        <w:rPr>
          <w:b/>
          <w:sz w:val="24"/>
          <w:szCs w:val="24"/>
        </w:rPr>
        <w:t xml:space="preserve">Sešity, pracovní </w:t>
      </w:r>
      <w:r w:rsidR="001E3093">
        <w:rPr>
          <w:b/>
          <w:sz w:val="24"/>
          <w:szCs w:val="24"/>
        </w:rPr>
        <w:t xml:space="preserve">sešity, </w:t>
      </w:r>
      <w:r w:rsidR="004C3B0A">
        <w:rPr>
          <w:b/>
          <w:sz w:val="24"/>
          <w:szCs w:val="24"/>
        </w:rPr>
        <w:t xml:space="preserve">lepidlo, </w:t>
      </w:r>
      <w:r w:rsidR="001E3093">
        <w:rPr>
          <w:b/>
          <w:sz w:val="24"/>
          <w:szCs w:val="24"/>
        </w:rPr>
        <w:t xml:space="preserve">barevné papíry </w:t>
      </w:r>
      <w:r w:rsidRPr="00B20021">
        <w:rPr>
          <w:b/>
          <w:sz w:val="24"/>
          <w:szCs w:val="24"/>
        </w:rPr>
        <w:t>a čtvrtky zakoupíme žákům společně</w:t>
      </w:r>
      <w:r w:rsidR="008C3A93">
        <w:rPr>
          <w:b/>
          <w:sz w:val="24"/>
          <w:szCs w:val="24"/>
        </w:rPr>
        <w:t>.</w:t>
      </w:r>
    </w:p>
    <w:p w:rsidR="001D4130" w:rsidRPr="00B20021" w:rsidRDefault="008C3A93" w:rsidP="001D4130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V</w:t>
      </w:r>
      <w:r w:rsidR="001E3093">
        <w:rPr>
          <w:b/>
          <w:sz w:val="24"/>
          <w:szCs w:val="24"/>
        </w:rPr>
        <w:t xml:space="preserve"> prvním týdnu v září budeme vybírat </w:t>
      </w:r>
      <w:r w:rsidR="002A184B">
        <w:rPr>
          <w:b/>
          <w:sz w:val="24"/>
          <w:szCs w:val="24"/>
        </w:rPr>
        <w:t xml:space="preserve">peníze, předpokládaná částka </w:t>
      </w:r>
      <w:r w:rsidR="0052587A" w:rsidRPr="004C3B0A">
        <w:rPr>
          <w:b/>
          <w:sz w:val="24"/>
          <w:szCs w:val="24"/>
        </w:rPr>
        <w:t>7</w:t>
      </w:r>
      <w:r w:rsidR="002B31FC" w:rsidRPr="004C3B0A">
        <w:rPr>
          <w:b/>
          <w:sz w:val="24"/>
          <w:szCs w:val="24"/>
        </w:rPr>
        <w:t>00</w:t>
      </w:r>
      <w:r w:rsidR="001D4130" w:rsidRPr="00B20021">
        <w:rPr>
          <w:b/>
          <w:sz w:val="24"/>
          <w:szCs w:val="24"/>
        </w:rPr>
        <w:t>,- Kč.</w:t>
      </w:r>
      <w:r w:rsidR="001D4130" w:rsidRPr="00B20021">
        <w:rPr>
          <w:sz w:val="24"/>
          <w:szCs w:val="24"/>
        </w:rPr>
        <w:t xml:space="preserve"> </w:t>
      </w:r>
    </w:p>
    <w:p w:rsidR="005341CF" w:rsidRPr="00B20021" w:rsidRDefault="005341CF" w:rsidP="00097660">
      <w:pPr>
        <w:spacing w:line="360" w:lineRule="auto"/>
        <w:rPr>
          <w:b/>
          <w:sz w:val="28"/>
        </w:rPr>
      </w:pPr>
    </w:p>
    <w:p w:rsidR="00E335AB" w:rsidRPr="00B20021" w:rsidRDefault="00E335AB" w:rsidP="00097660">
      <w:pPr>
        <w:spacing w:line="360" w:lineRule="auto"/>
        <w:rPr>
          <w:b/>
          <w:sz w:val="28"/>
        </w:rPr>
      </w:pPr>
    </w:p>
    <w:sectPr w:rsidR="00E335AB" w:rsidRPr="00B20021" w:rsidSect="001D413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6B6"/>
    <w:rsid w:val="000470D7"/>
    <w:rsid w:val="00097660"/>
    <w:rsid w:val="000C5D30"/>
    <w:rsid w:val="00127BD6"/>
    <w:rsid w:val="001D4130"/>
    <w:rsid w:val="001E3093"/>
    <w:rsid w:val="00202BDB"/>
    <w:rsid w:val="002067BF"/>
    <w:rsid w:val="0021218A"/>
    <w:rsid w:val="00267F9D"/>
    <w:rsid w:val="002A184B"/>
    <w:rsid w:val="002B31FC"/>
    <w:rsid w:val="002C12B4"/>
    <w:rsid w:val="00335513"/>
    <w:rsid w:val="003C4F87"/>
    <w:rsid w:val="003F015C"/>
    <w:rsid w:val="00403ECF"/>
    <w:rsid w:val="004955D7"/>
    <w:rsid w:val="004C3B0A"/>
    <w:rsid w:val="004E2B8B"/>
    <w:rsid w:val="004E7A30"/>
    <w:rsid w:val="0051430C"/>
    <w:rsid w:val="0052587A"/>
    <w:rsid w:val="005341CF"/>
    <w:rsid w:val="0054538D"/>
    <w:rsid w:val="00554BF3"/>
    <w:rsid w:val="00564A1F"/>
    <w:rsid w:val="0058455D"/>
    <w:rsid w:val="005F4D4F"/>
    <w:rsid w:val="005F6CDF"/>
    <w:rsid w:val="006971A3"/>
    <w:rsid w:val="006B577D"/>
    <w:rsid w:val="006E154A"/>
    <w:rsid w:val="006E1BA1"/>
    <w:rsid w:val="0073025C"/>
    <w:rsid w:val="0073684A"/>
    <w:rsid w:val="0074654A"/>
    <w:rsid w:val="0076527E"/>
    <w:rsid w:val="00774D24"/>
    <w:rsid w:val="007F654E"/>
    <w:rsid w:val="008945C3"/>
    <w:rsid w:val="008C3A93"/>
    <w:rsid w:val="008E674D"/>
    <w:rsid w:val="009304D8"/>
    <w:rsid w:val="00970E95"/>
    <w:rsid w:val="009A1657"/>
    <w:rsid w:val="009C296D"/>
    <w:rsid w:val="00A161A7"/>
    <w:rsid w:val="00A73A09"/>
    <w:rsid w:val="00A85B9B"/>
    <w:rsid w:val="00AB2FA4"/>
    <w:rsid w:val="00AE1F3B"/>
    <w:rsid w:val="00B20021"/>
    <w:rsid w:val="00B20905"/>
    <w:rsid w:val="00B406B6"/>
    <w:rsid w:val="00B521AE"/>
    <w:rsid w:val="00B83A60"/>
    <w:rsid w:val="00B8758F"/>
    <w:rsid w:val="00BB73AB"/>
    <w:rsid w:val="00BE4011"/>
    <w:rsid w:val="00C1382A"/>
    <w:rsid w:val="00C1617C"/>
    <w:rsid w:val="00C5282E"/>
    <w:rsid w:val="00C6341F"/>
    <w:rsid w:val="00C673AE"/>
    <w:rsid w:val="00C91D5D"/>
    <w:rsid w:val="00CB2884"/>
    <w:rsid w:val="00CC386E"/>
    <w:rsid w:val="00CF1617"/>
    <w:rsid w:val="00D44D9E"/>
    <w:rsid w:val="00D50912"/>
    <w:rsid w:val="00D52BFF"/>
    <w:rsid w:val="00DD5F94"/>
    <w:rsid w:val="00E02E60"/>
    <w:rsid w:val="00E04F3A"/>
    <w:rsid w:val="00E178A7"/>
    <w:rsid w:val="00E24DBC"/>
    <w:rsid w:val="00E335AB"/>
    <w:rsid w:val="00E35EA6"/>
    <w:rsid w:val="00E63F0D"/>
    <w:rsid w:val="00E90C09"/>
    <w:rsid w:val="00EA5152"/>
    <w:rsid w:val="00EA5D9A"/>
    <w:rsid w:val="00ED67F3"/>
    <w:rsid w:val="00F01452"/>
    <w:rsid w:val="00F44611"/>
    <w:rsid w:val="00F72171"/>
    <w:rsid w:val="00FD0586"/>
    <w:rsid w:val="00FE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534AD"/>
  <w15:docId w15:val="{0287EE35-0480-4E39-8308-ACACD6CF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4F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470D7"/>
    <w:rPr>
      <w:rFonts w:ascii="Tahoma" w:hAnsi="Tahoma" w:cs="Tahoma"/>
      <w:sz w:val="16"/>
      <w:szCs w:val="16"/>
    </w:rPr>
  </w:style>
  <w:style w:type="character" w:styleId="Hypertextovodkaz">
    <w:name w:val="Hyperlink"/>
    <w:rsid w:val="00C6341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01452"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1"/>
    <w:qFormat/>
    <w:rsid w:val="0009766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uj.cz" TargetMode="External"/><Relationship Id="rId5" Type="http://schemas.openxmlformats.org/officeDocument/2006/relationships/hyperlink" Target="mailto:podatelna@zsuj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Links>
    <vt:vector size="12" baseType="variant">
      <vt:variant>
        <vt:i4>7340074</vt:i4>
      </vt:variant>
      <vt:variant>
        <vt:i4>3</vt:i4>
      </vt:variant>
      <vt:variant>
        <vt:i4>0</vt:i4>
      </vt:variant>
      <vt:variant>
        <vt:i4>5</vt:i4>
      </vt:variant>
      <vt:variant>
        <vt:lpwstr>http://www.zsuj.cz/</vt:lpwstr>
      </vt:variant>
      <vt:variant>
        <vt:lpwstr/>
      </vt:variant>
      <vt:variant>
        <vt:i4>2228248</vt:i4>
      </vt:variant>
      <vt:variant>
        <vt:i4>0</vt:i4>
      </vt:variant>
      <vt:variant>
        <vt:i4>0</vt:i4>
      </vt:variant>
      <vt:variant>
        <vt:i4>5</vt:i4>
      </vt:variant>
      <vt:variant>
        <vt:lpwstr>mailto:zs@zsuj.cz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Miloslava Jandová</cp:lastModifiedBy>
  <cp:revision>26</cp:revision>
  <cp:lastPrinted>2021-06-28T06:15:00Z</cp:lastPrinted>
  <dcterms:created xsi:type="dcterms:W3CDTF">2020-06-15T11:49:00Z</dcterms:created>
  <dcterms:modified xsi:type="dcterms:W3CDTF">2025-06-23T07:01:00Z</dcterms:modified>
</cp:coreProperties>
</file>